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2A54B" w14:textId="5B991E14" w:rsidR="004E4ABC" w:rsidRPr="004E4ABC" w:rsidRDefault="004E4ABC" w:rsidP="004E4ABC">
      <w:pPr>
        <w:spacing w:after="0" w:line="240" w:lineRule="auto"/>
        <w:ind w:left="284" w:hanging="284"/>
        <w:jc w:val="center"/>
        <w:rPr>
          <w:rFonts w:ascii="Times New Roman" w:eastAsia="Times New Roman" w:hAnsi="Times New Roman" w:cs="Times New Roman"/>
          <w:b/>
          <w:color w:val="000000"/>
          <w:kern w:val="0"/>
          <w:sz w:val="32"/>
          <w:szCs w:val="32"/>
          <w:lang w:eastAsia="es-ES_tradnl"/>
          <w14:ligatures w14:val="none"/>
        </w:rPr>
      </w:pPr>
      <w:r w:rsidRPr="004E4ABC">
        <w:rPr>
          <w:rFonts w:ascii="Times New Roman" w:eastAsia="Times New Roman" w:hAnsi="Times New Roman" w:cs="Times New Roman"/>
          <w:b/>
          <w:color w:val="000000"/>
          <w:kern w:val="0"/>
          <w:sz w:val="32"/>
          <w:szCs w:val="32"/>
          <w:lang w:eastAsia="es-ES_tradnl"/>
          <w14:ligatures w14:val="none"/>
        </w:rPr>
        <w:t>Llamado a Licitación</w:t>
      </w:r>
    </w:p>
    <w:p w14:paraId="7EFC048F" w14:textId="77777777" w:rsidR="004E4ABC" w:rsidRPr="004E4ABC" w:rsidRDefault="004E4ABC" w:rsidP="004E4ABC">
      <w:pPr>
        <w:spacing w:after="0" w:line="240" w:lineRule="auto"/>
        <w:ind w:left="284" w:hanging="284"/>
        <w:jc w:val="center"/>
        <w:rPr>
          <w:rFonts w:ascii="Times New Roman" w:eastAsia="Times New Roman" w:hAnsi="Times New Roman" w:cs="Times New Roman"/>
          <w:b/>
          <w:color w:val="000000"/>
          <w:kern w:val="0"/>
          <w:sz w:val="32"/>
          <w:szCs w:val="32"/>
          <w:lang w:eastAsia="es-ES_tradnl"/>
          <w14:ligatures w14:val="none"/>
        </w:rPr>
      </w:pPr>
      <w:r w:rsidRPr="004E4ABC">
        <w:rPr>
          <w:rFonts w:ascii="Times New Roman" w:eastAsia="Times New Roman" w:hAnsi="Times New Roman" w:cs="Times New Roman"/>
          <w:b/>
          <w:color w:val="000000"/>
          <w:kern w:val="0"/>
          <w:sz w:val="32"/>
          <w:szCs w:val="32"/>
          <w:lang w:eastAsia="es-ES_tradnl"/>
          <w14:ligatures w14:val="none"/>
        </w:rPr>
        <w:t>Solicitud de Ofertas (SDO) Perú</w:t>
      </w:r>
    </w:p>
    <w:p w14:paraId="2547EBBF" w14:textId="77777777" w:rsidR="004E4ABC" w:rsidRPr="004E4ABC" w:rsidRDefault="004E4ABC" w:rsidP="004E4ABC">
      <w:pPr>
        <w:spacing w:after="0" w:line="240" w:lineRule="auto"/>
        <w:ind w:left="284" w:hanging="284"/>
        <w:jc w:val="center"/>
        <w:rPr>
          <w:rFonts w:ascii="Times New Roman" w:eastAsia="Times New Roman" w:hAnsi="Times New Roman" w:cs="Times New Roman"/>
          <w:b/>
          <w:color w:val="000000"/>
          <w:kern w:val="0"/>
          <w:sz w:val="24"/>
          <w:szCs w:val="24"/>
          <w:lang w:eastAsia="es-ES_tradnl"/>
          <w14:ligatures w14:val="none"/>
        </w:rPr>
      </w:pPr>
      <w:r w:rsidRPr="004E4ABC">
        <w:rPr>
          <w:rFonts w:ascii="Times New Roman" w:eastAsia="Times New Roman" w:hAnsi="Times New Roman" w:cs="Times New Roman"/>
          <w:b/>
          <w:color w:val="000000"/>
          <w:kern w:val="0"/>
          <w:sz w:val="24"/>
          <w:szCs w:val="24"/>
          <w:lang w:eastAsia="es-ES_tradnl"/>
          <w14:ligatures w14:val="none"/>
        </w:rPr>
        <w:t>“LPN No: 001-2025/VIVIENDA/VMCS/PNSR/PIASAR</w:t>
      </w:r>
    </w:p>
    <w:p w14:paraId="532BB35C" w14:textId="02BB041A" w:rsidR="004E4ABC" w:rsidRPr="004E4ABC" w:rsidRDefault="004E4ABC" w:rsidP="004E4ABC">
      <w:pPr>
        <w:spacing w:after="0" w:line="240" w:lineRule="auto"/>
        <w:ind w:left="284" w:hanging="284"/>
        <w:jc w:val="center"/>
        <w:rPr>
          <w:rFonts w:ascii="Times New Roman" w:eastAsia="Times New Roman" w:hAnsi="Times New Roman" w:cs="Times New Roman"/>
          <w:b/>
          <w:color w:val="000000"/>
          <w:kern w:val="0"/>
          <w:lang w:eastAsia="es-ES_tradnl"/>
          <w14:ligatures w14:val="none"/>
        </w:rPr>
      </w:pPr>
      <w:r w:rsidRPr="004E4ABC">
        <w:rPr>
          <w:rFonts w:ascii="Times New Roman" w:eastAsia="Times New Roman" w:hAnsi="Times New Roman" w:cs="Times New Roman"/>
          <w:b/>
          <w:color w:val="000000"/>
          <w:kern w:val="0"/>
          <w:lang w:eastAsia="es-ES_tradnl"/>
          <w14:ligatures w14:val="none"/>
        </w:rPr>
        <w:t xml:space="preserve">“EJECUCIÓN DE OBRA: AMPLIACIÓN Y MEJORAMIENTO DE LOS SISTEMAS DE AGUA POTABLE Y SANEAMIENTO DEL CASERIO EL PALMO, DISTRITO DE BAGUA GRANDE, PROVINCIA DE UTCUBAMBA - AMAZONAS” -CUI </w:t>
      </w:r>
      <w:proofErr w:type="spellStart"/>
      <w:r w:rsidRPr="004E4ABC">
        <w:rPr>
          <w:rFonts w:ascii="Times New Roman" w:eastAsia="Times New Roman" w:hAnsi="Times New Roman" w:cs="Times New Roman"/>
          <w:b/>
          <w:color w:val="000000"/>
          <w:kern w:val="0"/>
          <w:lang w:eastAsia="es-ES_tradnl"/>
          <w14:ligatures w14:val="none"/>
        </w:rPr>
        <w:t>N°</w:t>
      </w:r>
      <w:proofErr w:type="spellEnd"/>
      <w:r w:rsidRPr="004E4ABC">
        <w:rPr>
          <w:rFonts w:ascii="Times New Roman" w:eastAsia="Times New Roman" w:hAnsi="Times New Roman" w:cs="Times New Roman"/>
          <w:b/>
          <w:color w:val="000000"/>
          <w:kern w:val="0"/>
          <w:lang w:eastAsia="es-ES_tradnl"/>
          <w14:ligatures w14:val="none"/>
        </w:rPr>
        <w:t xml:space="preserve"> 2198265”</w:t>
      </w:r>
    </w:p>
    <w:p w14:paraId="4E8CBA5F" w14:textId="77777777" w:rsidR="004E4ABC" w:rsidRPr="004E4ABC" w:rsidRDefault="004E4ABC" w:rsidP="004E4ABC">
      <w:pPr>
        <w:spacing w:after="0" w:line="240" w:lineRule="auto"/>
        <w:ind w:left="284" w:hanging="284"/>
        <w:jc w:val="center"/>
        <w:rPr>
          <w:rFonts w:ascii="Times New Roman" w:eastAsia="Times New Roman" w:hAnsi="Times New Roman" w:cs="Times New Roman"/>
          <w:b/>
          <w:color w:val="000000"/>
          <w:kern w:val="0"/>
          <w:sz w:val="24"/>
          <w:szCs w:val="24"/>
          <w:lang w:eastAsia="es-ES_tradnl"/>
          <w14:ligatures w14:val="none"/>
        </w:rPr>
      </w:pPr>
      <w:r w:rsidRPr="004E4ABC">
        <w:rPr>
          <w:rFonts w:ascii="Times New Roman" w:eastAsia="Times New Roman" w:hAnsi="Times New Roman" w:cs="Times New Roman"/>
          <w:b/>
          <w:color w:val="000000"/>
          <w:kern w:val="0"/>
          <w:sz w:val="24"/>
          <w:szCs w:val="24"/>
          <w:lang w:eastAsia="es-ES_tradnl"/>
          <w14:ligatures w14:val="none"/>
        </w:rPr>
        <w:t xml:space="preserve">Convenio de Préstamo </w:t>
      </w:r>
      <w:proofErr w:type="spellStart"/>
      <w:r w:rsidRPr="004E4ABC">
        <w:rPr>
          <w:rFonts w:ascii="Times New Roman" w:eastAsia="Times New Roman" w:hAnsi="Times New Roman" w:cs="Times New Roman"/>
          <w:b/>
          <w:color w:val="000000"/>
          <w:kern w:val="0"/>
          <w:sz w:val="24"/>
          <w:szCs w:val="24"/>
          <w:lang w:eastAsia="es-ES_tradnl"/>
          <w14:ligatures w14:val="none"/>
        </w:rPr>
        <w:t>Nº</w:t>
      </w:r>
      <w:proofErr w:type="spellEnd"/>
      <w:r w:rsidRPr="004E4ABC">
        <w:rPr>
          <w:rFonts w:ascii="Times New Roman" w:eastAsia="Times New Roman" w:hAnsi="Times New Roman" w:cs="Times New Roman"/>
          <w:b/>
          <w:color w:val="000000"/>
          <w:kern w:val="0"/>
          <w:sz w:val="24"/>
          <w:szCs w:val="24"/>
          <w:lang w:eastAsia="es-ES_tradnl"/>
          <w14:ligatures w14:val="none"/>
        </w:rPr>
        <w:t xml:space="preserve"> 5628/OC-PE </w:t>
      </w:r>
      <w:proofErr w:type="gramStart"/>
      <w:r w:rsidRPr="004E4ABC">
        <w:rPr>
          <w:rFonts w:ascii="Times New Roman" w:eastAsia="Times New Roman" w:hAnsi="Times New Roman" w:cs="Times New Roman"/>
          <w:b/>
          <w:color w:val="000000"/>
          <w:kern w:val="0"/>
          <w:sz w:val="24"/>
          <w:szCs w:val="24"/>
          <w:lang w:eastAsia="es-ES_tradnl"/>
          <w14:ligatures w14:val="none"/>
        </w:rPr>
        <w:t xml:space="preserve">   (</w:t>
      </w:r>
      <w:proofErr w:type="gramEnd"/>
      <w:r w:rsidRPr="004E4ABC">
        <w:rPr>
          <w:rFonts w:ascii="Times New Roman" w:eastAsia="Times New Roman" w:hAnsi="Times New Roman" w:cs="Times New Roman"/>
          <w:b/>
          <w:color w:val="000000"/>
          <w:kern w:val="0"/>
          <w:sz w:val="24"/>
          <w:szCs w:val="24"/>
          <w:lang w:eastAsia="es-ES_tradnl"/>
          <w14:ligatures w14:val="none"/>
        </w:rPr>
        <w:t>PE-L1269-P00267)</w:t>
      </w:r>
    </w:p>
    <w:p w14:paraId="598EFD6B" w14:textId="77777777" w:rsidR="00804821" w:rsidRPr="00804821" w:rsidRDefault="00804821" w:rsidP="00804821">
      <w:pPr>
        <w:spacing w:after="0" w:line="240" w:lineRule="auto"/>
        <w:ind w:left="284" w:hanging="284"/>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1.</w:t>
      </w:r>
      <w:r w:rsidRPr="00804821">
        <w:rPr>
          <w:rFonts w:ascii="Times New Roman" w:eastAsia="Times New Roman" w:hAnsi="Times New Roman" w:cs="Times New Roman"/>
          <w:kern w:val="0"/>
          <w:sz w:val="24"/>
          <w:szCs w:val="24"/>
          <w:lang w:eastAsia="es-ES_tradnl"/>
          <w14:ligatures w14:val="none"/>
        </w:rPr>
        <w:tab/>
        <w:t xml:space="preserve">Este llamado a licitación se emite como resultado del Aviso General de Adquisiciones que para este Proyecto fue publicado en el </w:t>
      </w:r>
      <w:proofErr w:type="spellStart"/>
      <w:r w:rsidRPr="00804821">
        <w:rPr>
          <w:rFonts w:ascii="Times New Roman" w:eastAsia="Times New Roman" w:hAnsi="Times New Roman" w:cs="Times New Roman"/>
          <w:kern w:val="0"/>
          <w:sz w:val="24"/>
          <w:szCs w:val="24"/>
          <w:lang w:eastAsia="es-ES_tradnl"/>
          <w14:ligatures w14:val="none"/>
        </w:rPr>
        <w:t>Development</w:t>
      </w:r>
      <w:proofErr w:type="spellEnd"/>
      <w:r w:rsidRPr="00804821">
        <w:rPr>
          <w:rFonts w:ascii="Times New Roman" w:eastAsia="Times New Roman" w:hAnsi="Times New Roman" w:cs="Times New Roman"/>
          <w:kern w:val="0"/>
          <w:sz w:val="24"/>
          <w:szCs w:val="24"/>
          <w:lang w:eastAsia="es-ES_tradnl"/>
          <w14:ligatures w14:val="none"/>
        </w:rPr>
        <w:t xml:space="preserve"> Business.</w:t>
      </w:r>
    </w:p>
    <w:p w14:paraId="5D9CE256" w14:textId="1BBA26AB" w:rsidR="00804821" w:rsidRPr="00804821" w:rsidRDefault="00804821" w:rsidP="00804821">
      <w:pPr>
        <w:spacing w:after="0" w:line="240" w:lineRule="auto"/>
        <w:ind w:left="284" w:hanging="284"/>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2.</w:t>
      </w:r>
      <w:r w:rsidRPr="00804821">
        <w:rPr>
          <w:rFonts w:ascii="Times New Roman" w:eastAsia="Times New Roman" w:hAnsi="Times New Roman" w:cs="Times New Roman"/>
          <w:kern w:val="0"/>
          <w:sz w:val="24"/>
          <w:szCs w:val="24"/>
          <w:lang w:eastAsia="es-ES_tradnl"/>
          <w14:ligatures w14:val="none"/>
        </w:rPr>
        <w:tab/>
        <w:t>La República del Perú ha recibido un financiamiento del Banco Interamericano de Desarrollo para financiar el costo del “</w:t>
      </w:r>
      <w:r w:rsidRPr="004E4ABC">
        <w:rPr>
          <w:rFonts w:ascii="Times New Roman" w:eastAsia="Times New Roman" w:hAnsi="Times New Roman" w:cs="Times New Roman"/>
          <w:b/>
          <w:bCs/>
          <w:kern w:val="0"/>
          <w:sz w:val="24"/>
          <w:szCs w:val="24"/>
          <w:lang w:eastAsia="es-ES_tradnl"/>
          <w14:ligatures w14:val="none"/>
        </w:rPr>
        <w:t>Proyecto para la Ampliación y mejoramiento de los sistemas de agua potable y saneamiento del caserío El Palmo, Distrito de Bagua Grande, Provincia de Utcubamba - Amazonas”</w:t>
      </w:r>
      <w:r w:rsidRPr="00804821">
        <w:rPr>
          <w:rFonts w:ascii="Times New Roman" w:eastAsia="Times New Roman" w:hAnsi="Times New Roman" w:cs="Times New Roman"/>
          <w:kern w:val="0"/>
          <w:sz w:val="24"/>
          <w:szCs w:val="24"/>
          <w:lang w:eastAsia="es-ES_tradnl"/>
          <w14:ligatures w14:val="none"/>
        </w:rPr>
        <w:t xml:space="preserve"> y se propone utilizar parte de los fondos de este financiamiento para efectuar los pagos bajo el Contrato de Préstamo 5628/OC-PE.</w:t>
      </w:r>
    </w:p>
    <w:p w14:paraId="66A3EFBB" w14:textId="77777777" w:rsidR="00804821" w:rsidRPr="00804821" w:rsidRDefault="00804821" w:rsidP="00804821">
      <w:pPr>
        <w:spacing w:after="0" w:line="240" w:lineRule="auto"/>
        <w:ind w:left="284" w:hanging="284"/>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3.</w:t>
      </w:r>
      <w:r w:rsidRPr="00804821">
        <w:rPr>
          <w:rFonts w:ascii="Times New Roman" w:eastAsia="Times New Roman" w:hAnsi="Times New Roman" w:cs="Times New Roman"/>
          <w:kern w:val="0"/>
          <w:sz w:val="24"/>
          <w:szCs w:val="24"/>
          <w:lang w:eastAsia="es-ES_tradnl"/>
          <w14:ligatures w14:val="none"/>
        </w:rPr>
        <w:tab/>
        <w:t xml:space="preserve">El proyecto consiste en la ejecución del </w:t>
      </w:r>
      <w:r w:rsidRPr="004E4ABC">
        <w:rPr>
          <w:rFonts w:ascii="Times New Roman" w:eastAsia="Times New Roman" w:hAnsi="Times New Roman" w:cs="Times New Roman"/>
          <w:b/>
          <w:bCs/>
          <w:kern w:val="0"/>
          <w:sz w:val="24"/>
          <w:szCs w:val="24"/>
          <w:lang w:eastAsia="es-ES_tradnl"/>
          <w14:ligatures w14:val="none"/>
        </w:rPr>
        <w:t>“Proyecto para la Ampliación y mejoramiento de los sistemas de agua potable y saneamiento del caserío El Palmo, Distrito de Bagua Grande, Provincia de Utcubamba – Amazonas”</w:t>
      </w:r>
      <w:r w:rsidRPr="00804821">
        <w:rPr>
          <w:rFonts w:ascii="Times New Roman" w:eastAsia="Times New Roman" w:hAnsi="Times New Roman" w:cs="Times New Roman"/>
          <w:kern w:val="0"/>
          <w:sz w:val="24"/>
          <w:szCs w:val="24"/>
          <w:lang w:eastAsia="es-ES_tradnl"/>
          <w14:ligatures w14:val="none"/>
        </w:rPr>
        <w:t>, el cual comprende la construcción de:</w:t>
      </w:r>
    </w:p>
    <w:p w14:paraId="7C6C0363" w14:textId="6284D080" w:rsidR="00804821" w:rsidRPr="00804821" w:rsidRDefault="00804821" w:rsidP="00804821">
      <w:pPr>
        <w:numPr>
          <w:ilvl w:val="0"/>
          <w:numId w:val="2"/>
        </w:numPr>
        <w:spacing w:after="0" w:line="240" w:lineRule="auto"/>
        <w:ind w:left="709" w:hanging="425"/>
        <w:contextualSpacing/>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 xml:space="preserve">Sistema de agua potable: </w:t>
      </w:r>
      <w:r>
        <w:rPr>
          <w:rFonts w:ascii="Times New Roman" w:eastAsia="Times New Roman" w:hAnsi="Times New Roman" w:cs="Times New Roman"/>
          <w:kern w:val="0"/>
          <w:sz w:val="24"/>
          <w:szCs w:val="24"/>
          <w:lang w:eastAsia="es-ES_tradnl"/>
          <w14:ligatures w14:val="none"/>
        </w:rPr>
        <w:t>s</w:t>
      </w:r>
      <w:r w:rsidRPr="00804821">
        <w:rPr>
          <w:rFonts w:ascii="Times New Roman" w:eastAsia="Times New Roman" w:hAnsi="Times New Roman" w:cs="Times New Roman"/>
          <w:kern w:val="0"/>
          <w:sz w:val="24"/>
          <w:szCs w:val="24"/>
          <w:lang w:eastAsia="es-ES_tradnl"/>
          <w14:ligatures w14:val="none"/>
        </w:rPr>
        <w:t xml:space="preserve">e plantea como alternativa única el mejoramiento del servicio de agua potable por gravedad con tratamiento. Se proyectará 2 captaciones de Quebrada tipo Barraje, denominadas Captación </w:t>
      </w:r>
      <w:proofErr w:type="spellStart"/>
      <w:r w:rsidRPr="00804821">
        <w:rPr>
          <w:rFonts w:ascii="Times New Roman" w:eastAsia="Times New Roman" w:hAnsi="Times New Roman" w:cs="Times New Roman"/>
          <w:kern w:val="0"/>
          <w:sz w:val="24"/>
          <w:szCs w:val="24"/>
          <w:lang w:eastAsia="es-ES_tradnl"/>
          <w14:ligatures w14:val="none"/>
        </w:rPr>
        <w:t>N°</w:t>
      </w:r>
      <w:proofErr w:type="spellEnd"/>
      <w:r w:rsidRPr="00804821">
        <w:rPr>
          <w:rFonts w:ascii="Times New Roman" w:eastAsia="Times New Roman" w:hAnsi="Times New Roman" w:cs="Times New Roman"/>
          <w:kern w:val="0"/>
          <w:sz w:val="24"/>
          <w:szCs w:val="24"/>
          <w:lang w:eastAsia="es-ES_tradnl"/>
          <w14:ligatures w14:val="none"/>
        </w:rPr>
        <w:t xml:space="preserve"> 01 parte alta y Captación </w:t>
      </w:r>
      <w:proofErr w:type="spellStart"/>
      <w:r w:rsidRPr="00804821">
        <w:rPr>
          <w:rFonts w:ascii="Times New Roman" w:eastAsia="Times New Roman" w:hAnsi="Times New Roman" w:cs="Times New Roman"/>
          <w:kern w:val="0"/>
          <w:sz w:val="24"/>
          <w:szCs w:val="24"/>
          <w:lang w:eastAsia="es-ES_tradnl"/>
          <w14:ligatures w14:val="none"/>
        </w:rPr>
        <w:t>N°</w:t>
      </w:r>
      <w:proofErr w:type="spellEnd"/>
      <w:r w:rsidRPr="00804821">
        <w:rPr>
          <w:rFonts w:ascii="Times New Roman" w:eastAsia="Times New Roman" w:hAnsi="Times New Roman" w:cs="Times New Roman"/>
          <w:kern w:val="0"/>
          <w:sz w:val="24"/>
          <w:szCs w:val="24"/>
          <w:lang w:eastAsia="es-ES_tradnl"/>
          <w14:ligatures w14:val="none"/>
        </w:rPr>
        <w:t xml:space="preserve"> 02 parte baja, con un aforo de 0.654 Vs y 0.25 1/s respectivamente, las cuales son de una fuente hídrica de buena calidad para ser potabilizado (apta para consumo humano) y de cantidad adecuada para la demanda de la población.</w:t>
      </w:r>
    </w:p>
    <w:p w14:paraId="41752251" w14:textId="37BB315E" w:rsidR="00804821" w:rsidRPr="00804821" w:rsidRDefault="00804821" w:rsidP="00804821">
      <w:pPr>
        <w:numPr>
          <w:ilvl w:val="0"/>
          <w:numId w:val="2"/>
        </w:numPr>
        <w:spacing w:after="0" w:line="240" w:lineRule="auto"/>
        <w:ind w:left="709" w:hanging="425"/>
        <w:contextualSpacing/>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Sistema de saneamiento</w:t>
      </w:r>
      <w:r>
        <w:rPr>
          <w:rFonts w:ascii="Times New Roman" w:eastAsia="Times New Roman" w:hAnsi="Times New Roman" w:cs="Times New Roman"/>
          <w:kern w:val="0"/>
          <w:sz w:val="24"/>
          <w:szCs w:val="24"/>
          <w:lang w:eastAsia="es-ES_tradnl"/>
          <w14:ligatures w14:val="none"/>
        </w:rPr>
        <w:t xml:space="preserve"> </w:t>
      </w:r>
      <w:r w:rsidRPr="00804821">
        <w:rPr>
          <w:rFonts w:ascii="Times New Roman" w:eastAsia="Times New Roman" w:hAnsi="Times New Roman" w:cs="Times New Roman"/>
          <w:kern w:val="0"/>
          <w:sz w:val="24"/>
          <w:szCs w:val="24"/>
          <w:lang w:eastAsia="es-ES_tradnl"/>
          <w14:ligatures w14:val="none"/>
        </w:rPr>
        <w:t>abarca la construcción de:</w:t>
      </w:r>
    </w:p>
    <w:p w14:paraId="45B25B89" w14:textId="77777777" w:rsidR="00804821" w:rsidRPr="00804821" w:rsidRDefault="00804821" w:rsidP="00804821">
      <w:pPr>
        <w:numPr>
          <w:ilvl w:val="0"/>
          <w:numId w:val="1"/>
        </w:numPr>
        <w:spacing w:after="0" w:line="240" w:lineRule="auto"/>
        <w:ind w:left="993" w:hanging="284"/>
        <w:contextualSpacing/>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 xml:space="preserve">84 </w:t>
      </w:r>
      <w:proofErr w:type="gramStart"/>
      <w:r w:rsidRPr="00804821">
        <w:rPr>
          <w:rFonts w:ascii="Times New Roman" w:eastAsia="Times New Roman" w:hAnsi="Times New Roman" w:cs="Times New Roman"/>
          <w:kern w:val="0"/>
          <w:sz w:val="24"/>
          <w:szCs w:val="24"/>
          <w:lang w:eastAsia="es-ES_tradnl"/>
          <w14:ligatures w14:val="none"/>
        </w:rPr>
        <w:t>Unidades</w:t>
      </w:r>
      <w:proofErr w:type="gramEnd"/>
      <w:r w:rsidRPr="00804821">
        <w:rPr>
          <w:rFonts w:ascii="Times New Roman" w:eastAsia="Times New Roman" w:hAnsi="Times New Roman" w:cs="Times New Roman"/>
          <w:kern w:val="0"/>
          <w:sz w:val="24"/>
          <w:szCs w:val="24"/>
          <w:lang w:eastAsia="es-ES_tradnl"/>
          <w14:ligatures w14:val="none"/>
        </w:rPr>
        <w:t xml:space="preserve"> Básicas de Saneamiento (UBS) con arrastre hidráulico con conexión de agua potable para viviendas no conectadas a la red de alcantarillado.</w:t>
      </w:r>
    </w:p>
    <w:p w14:paraId="666E7600" w14:textId="77777777" w:rsidR="00804821" w:rsidRPr="00804821" w:rsidRDefault="00804821" w:rsidP="00804821">
      <w:pPr>
        <w:numPr>
          <w:ilvl w:val="0"/>
          <w:numId w:val="1"/>
        </w:numPr>
        <w:spacing w:after="0" w:line="240" w:lineRule="auto"/>
        <w:ind w:left="993" w:hanging="284"/>
        <w:contextualSpacing/>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Redes de alcantarillado y módulos conectados a la red (47 unidades)</w:t>
      </w:r>
    </w:p>
    <w:p w14:paraId="36B1D908" w14:textId="77777777" w:rsidR="00804821" w:rsidRPr="00804821" w:rsidRDefault="00804821" w:rsidP="00804821">
      <w:pPr>
        <w:numPr>
          <w:ilvl w:val="0"/>
          <w:numId w:val="1"/>
        </w:numPr>
        <w:spacing w:after="0" w:line="240" w:lineRule="auto"/>
        <w:ind w:left="993" w:hanging="284"/>
        <w:contextualSpacing/>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Planta de tratamiento de aguas residuales.</w:t>
      </w:r>
    </w:p>
    <w:p w14:paraId="5FDFEB7C" w14:textId="4A2702E6" w:rsidR="00804821" w:rsidRPr="00804821" w:rsidRDefault="00804821" w:rsidP="00804821">
      <w:pPr>
        <w:spacing w:after="0" w:line="240" w:lineRule="auto"/>
        <w:ind w:left="284" w:hanging="284"/>
        <w:jc w:val="both"/>
        <w:rPr>
          <w:rFonts w:ascii="Times New Roman" w:eastAsia="Times New Roman" w:hAnsi="Times New Roman" w:cs="Times New Roman"/>
          <w:b/>
          <w:bCs/>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 xml:space="preserve">4. El Programa Nacional de Saneamiento Rural a través de la Unidad de Gestión de Proyecto UGP PIASAR invita a los Oferentes elegibles a presentar ofertas para la ejecución de “Proyecto para la Ampliación y mejoramiento de los sistemas de agua potable y saneamiento del caserío El Palmo, Distrito de Bagua Grande, Provincia de Utcubamba – Amazonas”, con CUI </w:t>
      </w:r>
      <w:proofErr w:type="spellStart"/>
      <w:r w:rsidRPr="00804821">
        <w:rPr>
          <w:rFonts w:ascii="Times New Roman" w:eastAsia="Times New Roman" w:hAnsi="Times New Roman" w:cs="Times New Roman"/>
          <w:kern w:val="0"/>
          <w:sz w:val="24"/>
          <w:szCs w:val="24"/>
          <w:lang w:eastAsia="es-ES_tradnl"/>
          <w14:ligatures w14:val="none"/>
        </w:rPr>
        <w:t>Nº</w:t>
      </w:r>
      <w:proofErr w:type="spellEnd"/>
      <w:r w:rsidRPr="00804821">
        <w:rPr>
          <w:rFonts w:ascii="Times New Roman" w:eastAsia="Times New Roman" w:hAnsi="Times New Roman" w:cs="Times New Roman"/>
          <w:kern w:val="0"/>
          <w:sz w:val="24"/>
          <w:szCs w:val="24"/>
          <w:lang w:eastAsia="es-ES_tradnl"/>
          <w14:ligatures w14:val="none"/>
        </w:rPr>
        <w:t xml:space="preserve"> 2198265. </w:t>
      </w:r>
      <w:r w:rsidRPr="00804821">
        <w:rPr>
          <w:rFonts w:ascii="Times New Roman" w:eastAsia="Times New Roman" w:hAnsi="Times New Roman" w:cs="Times New Roman"/>
          <w:b/>
          <w:bCs/>
          <w:kern w:val="0"/>
          <w:sz w:val="24"/>
          <w:szCs w:val="24"/>
          <w:lang w:eastAsia="es-ES_tradnl"/>
          <w14:ligatures w14:val="none"/>
        </w:rPr>
        <w:t>El presupuesto estimado de la obra es de S/ 6,818,150.30 incluido el IGV. El plazo de ejecución es de 150 (ciento cincuenta) días calendario</w:t>
      </w:r>
      <w:r w:rsidR="004E4ABC">
        <w:rPr>
          <w:rFonts w:ascii="Times New Roman" w:eastAsia="Times New Roman" w:hAnsi="Times New Roman" w:cs="Times New Roman"/>
          <w:b/>
          <w:bCs/>
          <w:kern w:val="0"/>
          <w:sz w:val="24"/>
          <w:szCs w:val="24"/>
          <w:lang w:eastAsia="es-ES_tradnl"/>
          <w14:ligatures w14:val="none"/>
        </w:rPr>
        <w:t xml:space="preserve">, </w:t>
      </w:r>
      <w:r w:rsidR="004E4ABC" w:rsidRPr="004E4ABC">
        <w:rPr>
          <w:rFonts w:ascii="Times New Roman" w:eastAsia="Times New Roman" w:hAnsi="Times New Roman" w:cs="Times New Roman"/>
          <w:b/>
          <w:bCs/>
          <w:kern w:val="0"/>
          <w:sz w:val="24"/>
          <w:szCs w:val="24"/>
          <w:lang w:eastAsia="es-ES_tradnl"/>
          <w14:ligatures w14:val="none"/>
        </w:rPr>
        <w:t>excluyendo el periodo de recepción de obra y liquidación de contrato</w:t>
      </w:r>
      <w:r w:rsidR="004E4ABC">
        <w:rPr>
          <w:rFonts w:ascii="Times New Roman" w:eastAsia="Times New Roman" w:hAnsi="Times New Roman" w:cs="Times New Roman"/>
          <w:b/>
          <w:bCs/>
          <w:kern w:val="0"/>
          <w:sz w:val="24"/>
          <w:szCs w:val="24"/>
          <w:lang w:eastAsia="es-ES_tradnl"/>
          <w14:ligatures w14:val="none"/>
        </w:rPr>
        <w:t>.</w:t>
      </w:r>
    </w:p>
    <w:p w14:paraId="2C59DD3F" w14:textId="77777777" w:rsidR="00804821" w:rsidRPr="00804821" w:rsidRDefault="00804821" w:rsidP="00804821">
      <w:pPr>
        <w:spacing w:after="0" w:line="240" w:lineRule="auto"/>
        <w:ind w:left="284" w:hanging="284"/>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5. 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GN-2349-15, y está abierta a todos los Oferentes de países elegibles, según se definen en los Documentos de Licitación.</w:t>
      </w:r>
    </w:p>
    <w:p w14:paraId="0E8994A1" w14:textId="1C3F9D96" w:rsidR="00804821" w:rsidRPr="004E4ABC" w:rsidRDefault="00804821" w:rsidP="00804821">
      <w:pPr>
        <w:spacing w:after="0" w:line="240" w:lineRule="auto"/>
        <w:ind w:left="284" w:hanging="284"/>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 xml:space="preserve">6. Los Oferentes elegibles que estén interesados podrán obtener información adicional de PIASAR, en la página web Link: </w:t>
      </w:r>
      <w:r w:rsidRPr="004E4ABC">
        <w:rPr>
          <w:rFonts w:ascii="Times New Roman" w:eastAsia="Times New Roman" w:hAnsi="Times New Roman" w:cs="Times New Roman"/>
          <w:kern w:val="0"/>
          <w:sz w:val="24"/>
          <w:szCs w:val="24"/>
          <w:lang w:eastAsia="es-ES_tradnl"/>
          <w14:ligatures w14:val="none"/>
        </w:rPr>
        <w:t>https://pnsr.vivienda.gob.pe/portales/convocatorias-3/</w:t>
      </w:r>
    </w:p>
    <w:p w14:paraId="4F1796B1" w14:textId="77777777" w:rsidR="00804821" w:rsidRPr="00804821" w:rsidRDefault="00804821" w:rsidP="00804821">
      <w:pPr>
        <w:spacing w:after="0" w:line="240" w:lineRule="auto"/>
        <w:ind w:left="284" w:hanging="284"/>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7.</w:t>
      </w:r>
      <w:r w:rsidRPr="00804821">
        <w:rPr>
          <w:rFonts w:ascii="Times New Roman" w:eastAsia="Times New Roman" w:hAnsi="Times New Roman" w:cs="Times New Roman"/>
          <w:kern w:val="0"/>
          <w:sz w:val="24"/>
          <w:szCs w:val="24"/>
          <w:lang w:eastAsia="es-ES_tradnl"/>
          <w14:ligatures w14:val="none"/>
        </w:rPr>
        <w:tab/>
        <w:t xml:space="preserve">Asimismo, se llevará a cabo una </w:t>
      </w:r>
      <w:r w:rsidRPr="00804821">
        <w:rPr>
          <w:rFonts w:ascii="Times New Roman" w:eastAsia="Times New Roman" w:hAnsi="Times New Roman" w:cs="Times New Roman"/>
          <w:b/>
          <w:bCs/>
          <w:kern w:val="0"/>
          <w:sz w:val="24"/>
          <w:szCs w:val="24"/>
          <w:lang w:eastAsia="es-ES_tradnl"/>
          <w14:ligatures w14:val="none"/>
        </w:rPr>
        <w:t>reunión informativa el día 20 de marzo de 2025 a las 11:00 horas</w:t>
      </w:r>
      <w:r w:rsidRPr="00804821">
        <w:rPr>
          <w:rFonts w:ascii="Times New Roman" w:eastAsia="Times New Roman" w:hAnsi="Times New Roman" w:cs="Times New Roman"/>
          <w:kern w:val="0"/>
          <w:sz w:val="24"/>
          <w:szCs w:val="24"/>
          <w:lang w:eastAsia="es-ES_tradnl"/>
          <w14:ligatures w14:val="none"/>
        </w:rPr>
        <w:t>. pudiendo asistir cualquier empresa que se encuentre interesada en participar en la presente licitación.</w:t>
      </w:r>
    </w:p>
    <w:p w14:paraId="56FCD29A" w14:textId="77777777" w:rsidR="00804821" w:rsidRPr="00804821" w:rsidRDefault="00804821" w:rsidP="00804821">
      <w:pPr>
        <w:spacing w:after="0" w:line="240" w:lineRule="auto"/>
        <w:ind w:left="284" w:hanging="284"/>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lastRenderedPageBreak/>
        <w:t>8.</w:t>
      </w:r>
      <w:r w:rsidRPr="00804821">
        <w:rPr>
          <w:rFonts w:ascii="Times New Roman" w:eastAsia="Times New Roman" w:hAnsi="Times New Roman" w:cs="Times New Roman"/>
          <w:kern w:val="0"/>
          <w:sz w:val="24"/>
          <w:szCs w:val="24"/>
          <w:lang w:eastAsia="es-ES_tradnl"/>
          <w14:ligatures w14:val="none"/>
        </w:rPr>
        <w:tab/>
        <w:t>Los requisitos de calificación incluyen: experiencia técnica y financiera. No se otorgará un Margen de Preferencia a contratistas o APCA nacionales. Mayores detalles se proporcionarán en los Documentos de Licitación.</w:t>
      </w:r>
    </w:p>
    <w:p w14:paraId="3C2830AB" w14:textId="77777777" w:rsidR="00804821" w:rsidRPr="00804821" w:rsidRDefault="00804821" w:rsidP="00804821">
      <w:pPr>
        <w:spacing w:after="0" w:line="240" w:lineRule="auto"/>
        <w:ind w:left="284" w:hanging="284"/>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9.</w:t>
      </w:r>
      <w:r w:rsidRPr="00804821">
        <w:rPr>
          <w:rFonts w:ascii="Times New Roman" w:eastAsia="Times New Roman" w:hAnsi="Times New Roman" w:cs="Times New Roman"/>
          <w:kern w:val="0"/>
          <w:sz w:val="24"/>
          <w:szCs w:val="24"/>
          <w:lang w:eastAsia="es-ES_tradnl"/>
          <w14:ligatures w14:val="none"/>
        </w:rPr>
        <w:tab/>
        <w:t>Los Oferentes interesados podrán solicitar un juego completo de los documentos de licitación en el idioma: español, mediante presentación de una solicitud por escrito a la dirección electrónica indicada al final de este llamado. El documento será enviado por correo electrónico.</w:t>
      </w:r>
    </w:p>
    <w:p w14:paraId="6CDFD7FA" w14:textId="17A59FB3" w:rsidR="00804821" w:rsidRPr="00804821" w:rsidRDefault="00804821" w:rsidP="00804821">
      <w:pPr>
        <w:spacing w:after="0" w:line="240" w:lineRule="auto"/>
        <w:ind w:left="284" w:hanging="284"/>
        <w:jc w:val="both"/>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10</w:t>
      </w:r>
      <w:r w:rsidRPr="004E4ABC">
        <w:rPr>
          <w:rFonts w:ascii="Times New Roman" w:eastAsia="Times New Roman" w:hAnsi="Times New Roman" w:cs="Times New Roman"/>
          <w:kern w:val="0"/>
          <w:sz w:val="24"/>
          <w:szCs w:val="24"/>
          <w:lang w:eastAsia="es-ES_tradnl"/>
          <w14:ligatures w14:val="none"/>
        </w:rPr>
        <w:t>.Las ofertas deberán hacerse llegar al correo electrónico</w:t>
      </w:r>
      <w:r w:rsidRPr="00804821">
        <w:rPr>
          <w:rFonts w:ascii="Times New Roman" w:eastAsia="Times New Roman" w:hAnsi="Times New Roman" w:cs="Times New Roman"/>
          <w:b/>
          <w:bCs/>
          <w:kern w:val="0"/>
          <w:sz w:val="24"/>
          <w:szCs w:val="24"/>
          <w:lang w:eastAsia="es-ES_tradnl"/>
          <w14:ligatures w14:val="none"/>
        </w:rPr>
        <w:t xml:space="preserve"> licitacionespiasar@vivienda.gob.pe a más tardar hasta las </w:t>
      </w:r>
      <w:r w:rsidR="004E4ABC">
        <w:rPr>
          <w:rFonts w:ascii="Times New Roman" w:eastAsia="Times New Roman" w:hAnsi="Times New Roman" w:cs="Times New Roman"/>
          <w:b/>
          <w:bCs/>
          <w:kern w:val="0"/>
          <w:sz w:val="24"/>
          <w:szCs w:val="24"/>
          <w:lang w:eastAsia="es-ES_tradnl"/>
          <w14:ligatures w14:val="none"/>
        </w:rPr>
        <w:t>23:59</w:t>
      </w:r>
      <w:r w:rsidRPr="00804821">
        <w:rPr>
          <w:rFonts w:ascii="Times New Roman" w:eastAsia="Times New Roman" w:hAnsi="Times New Roman" w:cs="Times New Roman"/>
          <w:b/>
          <w:bCs/>
          <w:kern w:val="0"/>
          <w:sz w:val="24"/>
          <w:szCs w:val="24"/>
          <w:lang w:eastAsia="es-ES_tradnl"/>
          <w14:ligatures w14:val="none"/>
        </w:rPr>
        <w:t xml:space="preserve"> horas Perú del 21 de abril de 2025</w:t>
      </w:r>
      <w:r w:rsidRPr="00804821">
        <w:rPr>
          <w:rFonts w:ascii="Times New Roman" w:eastAsia="Times New Roman" w:hAnsi="Times New Roman" w:cs="Times New Roman"/>
          <w:kern w:val="0"/>
          <w:sz w:val="24"/>
          <w:szCs w:val="24"/>
          <w:lang w:eastAsia="es-ES_tradnl"/>
          <w14:ligatures w14:val="none"/>
        </w:rPr>
        <w:t xml:space="preserve">. </w:t>
      </w:r>
      <w:r w:rsidRPr="00804821">
        <w:rPr>
          <w:rFonts w:ascii="Times New Roman" w:eastAsia="Times New Roman" w:hAnsi="Times New Roman" w:cs="Times New Roman"/>
          <w:b/>
          <w:bCs/>
          <w:kern w:val="0"/>
          <w:sz w:val="24"/>
          <w:szCs w:val="24"/>
          <w:lang w:eastAsia="es-ES_tradnl"/>
          <w14:ligatures w14:val="none"/>
        </w:rPr>
        <w:t>Las ofertas se abrirán en presencia de los representantes de los Oferentes que deseen asistir en línea a las 15:00 horas del 22 de abril de 2025</w:t>
      </w:r>
      <w:r w:rsidRPr="00804821">
        <w:rPr>
          <w:rFonts w:ascii="Times New Roman" w:eastAsia="Times New Roman" w:hAnsi="Times New Roman" w:cs="Times New Roman"/>
          <w:kern w:val="0"/>
          <w:sz w:val="24"/>
          <w:szCs w:val="24"/>
          <w:lang w:eastAsia="es-ES_tradnl"/>
          <w14:ligatures w14:val="none"/>
        </w:rPr>
        <w:t>, a través del enlace de acceso (link) a la reunión virtual de apertura de ofertas que será enviado al correo electrónico corporativo, previa solicitud al citado correo electrónico. Las ofertas que se reciban fuera del plazo serán rechazadas. Todas las ofertas deberán estar acompañadas de una Declaración de Mantenimiento de la Oferta.</w:t>
      </w:r>
    </w:p>
    <w:p w14:paraId="626D7313" w14:textId="77777777" w:rsidR="00804821" w:rsidRPr="00804821" w:rsidRDefault="00804821" w:rsidP="00804821">
      <w:pPr>
        <w:spacing w:after="0" w:line="240" w:lineRule="auto"/>
        <w:rPr>
          <w:rFonts w:ascii="Times New Roman" w:eastAsia="Times New Roman" w:hAnsi="Times New Roman" w:cs="Times New Roman"/>
          <w:kern w:val="0"/>
          <w:sz w:val="24"/>
          <w:szCs w:val="24"/>
          <w:lang w:eastAsia="es-ES_tradnl"/>
          <w14:ligatures w14:val="none"/>
        </w:rPr>
      </w:pPr>
      <w:r w:rsidRPr="00804821">
        <w:rPr>
          <w:rFonts w:ascii="Times New Roman" w:eastAsia="Times New Roman" w:hAnsi="Times New Roman" w:cs="Times New Roman"/>
          <w:kern w:val="0"/>
          <w:sz w:val="24"/>
          <w:szCs w:val="24"/>
          <w:lang w:eastAsia="es-ES_tradnl"/>
          <w14:ligatures w14:val="none"/>
        </w:rPr>
        <w:t>Dirección: Av. A. Benavides 395 piso 7, Miraflores, Lima</w:t>
      </w:r>
    </w:p>
    <w:p w14:paraId="1BE4976A" w14:textId="77777777" w:rsidR="00804821" w:rsidRPr="00804821" w:rsidRDefault="00804821" w:rsidP="00804821">
      <w:pPr>
        <w:spacing w:after="0" w:line="240" w:lineRule="auto"/>
        <w:rPr>
          <w:rFonts w:ascii="Times New Roman" w:eastAsia="Times New Roman" w:hAnsi="Times New Roman" w:cs="Times New Roman"/>
          <w:b/>
          <w:bCs/>
          <w:kern w:val="0"/>
          <w:sz w:val="24"/>
          <w:szCs w:val="24"/>
          <w:lang w:eastAsia="es-ES_tradnl"/>
          <w14:ligatures w14:val="none"/>
        </w:rPr>
      </w:pPr>
      <w:r w:rsidRPr="004E4ABC">
        <w:rPr>
          <w:rFonts w:ascii="Times New Roman" w:eastAsia="Times New Roman" w:hAnsi="Times New Roman" w:cs="Times New Roman"/>
          <w:kern w:val="0"/>
          <w:sz w:val="24"/>
          <w:szCs w:val="24"/>
          <w:lang w:eastAsia="es-ES_tradnl"/>
          <w14:ligatures w14:val="none"/>
        </w:rPr>
        <w:t>E-mail de contacto</w:t>
      </w:r>
      <w:r w:rsidRPr="00804821">
        <w:rPr>
          <w:rFonts w:ascii="Times New Roman" w:eastAsia="Times New Roman" w:hAnsi="Times New Roman" w:cs="Times New Roman"/>
          <w:b/>
          <w:bCs/>
          <w:kern w:val="0"/>
          <w:sz w:val="24"/>
          <w:szCs w:val="24"/>
          <w:lang w:eastAsia="es-ES_tradnl"/>
          <w14:ligatures w14:val="none"/>
        </w:rPr>
        <w:t xml:space="preserve">: licitacionespiasar@vivienda.gob.pe </w:t>
      </w:r>
    </w:p>
    <w:p w14:paraId="1DE9CC4C" w14:textId="77777777" w:rsidR="0094481A" w:rsidRPr="00804821" w:rsidRDefault="0094481A" w:rsidP="00804821"/>
    <w:sectPr w:rsidR="0094481A" w:rsidRPr="00804821" w:rsidSect="00804821">
      <w:pgSz w:w="12240" w:h="15840"/>
      <w:pgMar w:top="1417" w:right="1701" w:bottom="1417" w:left="1701"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4315E"/>
    <w:multiLevelType w:val="hybridMultilevel"/>
    <w:tmpl w:val="FFFFFFFF"/>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68E56161"/>
    <w:multiLevelType w:val="hybridMultilevel"/>
    <w:tmpl w:val="FFFFFFFF"/>
    <w:lvl w:ilvl="0" w:tplc="55A06228">
      <w:start w:val="1"/>
      <w:numFmt w:val="lowerRoman"/>
      <w:lvlText w:val="%1)"/>
      <w:lvlJc w:val="left"/>
      <w:pPr>
        <w:ind w:left="1004" w:hanging="720"/>
      </w:pPr>
      <w:rPr>
        <w:rFonts w:cs="Times New Roman" w:hint="default"/>
      </w:rPr>
    </w:lvl>
    <w:lvl w:ilvl="1" w:tplc="280A0019" w:tentative="1">
      <w:start w:val="1"/>
      <w:numFmt w:val="lowerLetter"/>
      <w:lvlText w:val="%2."/>
      <w:lvlJc w:val="left"/>
      <w:pPr>
        <w:ind w:left="1364" w:hanging="360"/>
      </w:pPr>
      <w:rPr>
        <w:rFonts w:cs="Times New Roman"/>
      </w:rPr>
    </w:lvl>
    <w:lvl w:ilvl="2" w:tplc="280A001B" w:tentative="1">
      <w:start w:val="1"/>
      <w:numFmt w:val="lowerRoman"/>
      <w:lvlText w:val="%3."/>
      <w:lvlJc w:val="right"/>
      <w:pPr>
        <w:ind w:left="2084" w:hanging="180"/>
      </w:pPr>
      <w:rPr>
        <w:rFonts w:cs="Times New Roman"/>
      </w:rPr>
    </w:lvl>
    <w:lvl w:ilvl="3" w:tplc="280A000F" w:tentative="1">
      <w:start w:val="1"/>
      <w:numFmt w:val="decimal"/>
      <w:lvlText w:val="%4."/>
      <w:lvlJc w:val="left"/>
      <w:pPr>
        <w:ind w:left="2804" w:hanging="360"/>
      </w:pPr>
      <w:rPr>
        <w:rFonts w:cs="Times New Roman"/>
      </w:rPr>
    </w:lvl>
    <w:lvl w:ilvl="4" w:tplc="280A0019" w:tentative="1">
      <w:start w:val="1"/>
      <w:numFmt w:val="lowerLetter"/>
      <w:lvlText w:val="%5."/>
      <w:lvlJc w:val="left"/>
      <w:pPr>
        <w:ind w:left="3524" w:hanging="360"/>
      </w:pPr>
      <w:rPr>
        <w:rFonts w:cs="Times New Roman"/>
      </w:rPr>
    </w:lvl>
    <w:lvl w:ilvl="5" w:tplc="280A001B" w:tentative="1">
      <w:start w:val="1"/>
      <w:numFmt w:val="lowerRoman"/>
      <w:lvlText w:val="%6."/>
      <w:lvlJc w:val="right"/>
      <w:pPr>
        <w:ind w:left="4244" w:hanging="180"/>
      </w:pPr>
      <w:rPr>
        <w:rFonts w:cs="Times New Roman"/>
      </w:rPr>
    </w:lvl>
    <w:lvl w:ilvl="6" w:tplc="280A000F" w:tentative="1">
      <w:start w:val="1"/>
      <w:numFmt w:val="decimal"/>
      <w:lvlText w:val="%7."/>
      <w:lvlJc w:val="left"/>
      <w:pPr>
        <w:ind w:left="4964" w:hanging="360"/>
      </w:pPr>
      <w:rPr>
        <w:rFonts w:cs="Times New Roman"/>
      </w:rPr>
    </w:lvl>
    <w:lvl w:ilvl="7" w:tplc="280A0019" w:tentative="1">
      <w:start w:val="1"/>
      <w:numFmt w:val="lowerLetter"/>
      <w:lvlText w:val="%8."/>
      <w:lvlJc w:val="left"/>
      <w:pPr>
        <w:ind w:left="5684" w:hanging="360"/>
      </w:pPr>
      <w:rPr>
        <w:rFonts w:cs="Times New Roman"/>
      </w:rPr>
    </w:lvl>
    <w:lvl w:ilvl="8" w:tplc="280A001B" w:tentative="1">
      <w:start w:val="1"/>
      <w:numFmt w:val="lowerRoman"/>
      <w:lvlText w:val="%9."/>
      <w:lvlJc w:val="right"/>
      <w:pPr>
        <w:ind w:left="6404" w:hanging="180"/>
      </w:pPr>
      <w:rPr>
        <w:rFonts w:cs="Times New Roman"/>
      </w:rPr>
    </w:lvl>
  </w:abstractNum>
  <w:num w:numId="1" w16cid:durableId="1862892620">
    <w:abstractNumId w:val="0"/>
  </w:num>
  <w:num w:numId="2" w16cid:durableId="848449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21"/>
    <w:rsid w:val="001F35C5"/>
    <w:rsid w:val="00421876"/>
    <w:rsid w:val="004E4ABC"/>
    <w:rsid w:val="00804821"/>
    <w:rsid w:val="00857C7E"/>
    <w:rsid w:val="0094481A"/>
    <w:rsid w:val="009B060B"/>
    <w:rsid w:val="00DD2CC5"/>
    <w:rsid w:val="00FD63B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5B77"/>
  <w15:chartTrackingRefBased/>
  <w15:docId w15:val="{469CD268-FCB6-4C4B-88F0-BCFFAD65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rsid w:val="00804821"/>
    <w:rPr>
      <w:sz w:val="16"/>
    </w:rPr>
  </w:style>
  <w:style w:type="paragraph" w:styleId="Textocomentario">
    <w:name w:val="annotation text"/>
    <w:basedOn w:val="Normal"/>
    <w:link w:val="TextocomentarioCar"/>
    <w:uiPriority w:val="99"/>
    <w:rsid w:val="00804821"/>
    <w:pPr>
      <w:spacing w:after="0" w:line="240" w:lineRule="auto"/>
    </w:pPr>
    <w:rPr>
      <w:rFonts w:ascii="Times New Roman" w:eastAsia="Times New Roman" w:hAnsi="Times New Roman" w:cs="Times New Roman"/>
      <w:kern w:val="0"/>
      <w:sz w:val="20"/>
      <w:szCs w:val="20"/>
      <w:lang w:val="es-ES_tradnl" w:eastAsia="es-ES_tradnl"/>
      <w14:ligatures w14:val="none"/>
    </w:rPr>
  </w:style>
  <w:style w:type="character" w:customStyle="1" w:styleId="TextocomentarioCar">
    <w:name w:val="Texto comentario Car"/>
    <w:basedOn w:val="Fuentedeprrafopredeter"/>
    <w:link w:val="Textocomentario"/>
    <w:uiPriority w:val="99"/>
    <w:rsid w:val="00804821"/>
    <w:rPr>
      <w:rFonts w:ascii="Times New Roman" w:eastAsia="Times New Roman" w:hAnsi="Times New Roman" w:cs="Times New Roman"/>
      <w:kern w:val="0"/>
      <w:sz w:val="20"/>
      <w:szCs w:val="20"/>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3878</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PIASAR - PNSR</dc:creator>
  <cp:keywords/>
  <dc:description/>
  <cp:lastModifiedBy>PIASAR - PNSR</cp:lastModifiedBy>
  <cp:revision>3</cp:revision>
  <dcterms:created xsi:type="dcterms:W3CDTF">2025-03-13T19:44:00Z</dcterms:created>
  <dcterms:modified xsi:type="dcterms:W3CDTF">2025-03-13T19:45:00Z</dcterms:modified>
</cp:coreProperties>
</file>